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10/13/2025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7:45pm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9:45pm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Jayden Sandoval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Continued work on database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Work on database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Database design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Samuel Gonzalez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Continued website development.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Continue website development.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Website development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Student 3: Josein Alsadah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Continued database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Continue working on database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  <w:t xml:space="preserve">Database design </w:t>
      </w:r>
    </w:p>
    <w:p w:rsidR="00000000" w:rsidDel="00000000" w:rsidP="00000000" w:rsidRDefault="00000000" w:rsidRPr="00000000" w14:paraId="0000003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Student 4: Roberto Ocampo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Continued working on database and web app. 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Further work on database and web app. 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  <w:t xml:space="preserve">Designing the database and web app. </w:t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kJw7zypalRqO7Hq7QyeHaMAR4w==">CgMxLjA4AHIhMVRWemZod0lUVXY4b2hzOTZIMXExUnl5VG5KbUtqM2hY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